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00" w:lineRule="atLeast"/>
        <w:jc w:val="center"/>
        <w:rPr>
          <w:color w:val="333333"/>
        </w:rPr>
      </w:pPr>
      <w:r>
        <w:rPr>
          <w:rFonts w:hint="eastAsia"/>
          <w:b/>
          <w:bCs/>
          <w:color w:val="000000"/>
          <w:sz w:val="30"/>
          <w:szCs w:val="30"/>
          <w:lang w:eastAsia="zh-CN"/>
        </w:rPr>
        <w:t>莆田市德正拍卖有限公司</w:t>
      </w:r>
      <w:r>
        <w:rPr>
          <w:rFonts w:hint="eastAsia"/>
          <w:b/>
          <w:bCs/>
          <w:color w:val="000000"/>
          <w:sz w:val="30"/>
          <w:szCs w:val="30"/>
        </w:rPr>
        <w:t>拍卖公告</w:t>
      </w:r>
    </w:p>
    <w:p>
      <w:pPr>
        <w:pStyle w:val="2"/>
        <w:numPr>
          <w:ilvl w:val="0"/>
          <w:numId w:val="0"/>
        </w:numPr>
        <w:spacing w:before="0" w:beforeAutospacing="0" w:after="0" w:afterAutospacing="0" w:line="500" w:lineRule="exact"/>
        <w:ind w:firstLine="480" w:firstLineChars="200"/>
        <w:jc w:val="both"/>
        <w:rPr>
          <w:rFonts w:hint="eastAsia"/>
          <w:color w:val="auto"/>
          <w:szCs w:val="21"/>
          <w:lang w:val="en-US" w:eastAsia="zh-CN"/>
        </w:rPr>
      </w:pPr>
      <w:r>
        <w:rPr>
          <w:rFonts w:hint="eastAsia"/>
          <w:color w:val="auto"/>
          <w:szCs w:val="21"/>
          <w:lang w:val="en-US" w:eastAsia="zh-CN"/>
        </w:rPr>
        <w:t>受莆田市秀屿区平海渔港建设有限公司委托，我司定于</w:t>
      </w:r>
      <w:bookmarkStart w:id="0" w:name="_GoBack"/>
      <w:r>
        <w:rPr>
          <w:rFonts w:hint="eastAsia"/>
          <w:color w:val="auto"/>
          <w:szCs w:val="21"/>
          <w:lang w:val="en-US" w:eastAsia="zh-CN"/>
        </w:rPr>
        <w:t>2021年9月15日（星期三）10：30时</w:t>
      </w:r>
      <w:r>
        <w:rPr>
          <w:rFonts w:hint="eastAsia"/>
          <w:color w:val="auto"/>
          <w:szCs w:val="21"/>
          <w:lang w:val="en-US" w:eastAsia="zh-CN"/>
        </w:rPr>
        <w:t>，在莆田市公共资源交易中心三层拍卖大厅举行拍卖会，有关事项公告如下：</w:t>
      </w:r>
    </w:p>
    <w:p>
      <w:pPr>
        <w:pStyle w:val="2"/>
        <w:numPr>
          <w:ilvl w:val="0"/>
          <w:numId w:val="0"/>
        </w:numPr>
        <w:spacing w:before="0" w:beforeAutospacing="0" w:after="0" w:afterAutospacing="0" w:line="500" w:lineRule="exact"/>
        <w:jc w:val="both"/>
        <w:rPr>
          <w:rFonts w:hint="eastAsia"/>
          <w:color w:val="auto"/>
          <w:sz w:val="24"/>
          <w:szCs w:val="24"/>
          <w:lang w:val="en-US" w:eastAsia="zh-CN"/>
        </w:rPr>
      </w:pPr>
      <w:r>
        <w:rPr>
          <w:rFonts w:hint="eastAsia"/>
          <w:color w:val="auto"/>
          <w:szCs w:val="21"/>
          <w:lang w:val="en-US" w:eastAsia="zh-CN"/>
        </w:rPr>
        <w:t>一、拍卖标的：</w:t>
      </w:r>
      <w:r>
        <w:rPr>
          <w:rFonts w:hint="eastAsia" w:ascii="宋体" w:hAnsi="宋体" w:eastAsia="宋体" w:cs="Times New Roman"/>
          <w:color w:val="auto"/>
          <w:kern w:val="2"/>
          <w:sz w:val="24"/>
          <w:szCs w:val="24"/>
          <w:u w:val="none"/>
          <w:lang w:val="en-US" w:eastAsia="zh-CN" w:bidi="ar-SA"/>
        </w:rPr>
        <w:t>莆田市秀屿区平海渔港建设有限公司位于莆田市秀屿区平海镇石井村后江土地使用权</w:t>
      </w:r>
      <w:r>
        <w:rPr>
          <w:rFonts w:hint="eastAsia"/>
          <w:color w:val="auto"/>
          <w:szCs w:val="21"/>
          <w:u w:val="none"/>
          <w:lang w:val="en-US" w:eastAsia="zh-CN"/>
        </w:rPr>
        <w:t>,</w:t>
      </w:r>
      <w:r>
        <w:rPr>
          <w:rFonts w:hint="eastAsia"/>
          <w:color w:val="auto"/>
          <w:szCs w:val="21"/>
          <w:lang w:val="en-US" w:eastAsia="zh-CN"/>
        </w:rPr>
        <w:t>竞买保证金人民币贰拾万元整（</w:t>
      </w:r>
      <w:r>
        <w:rPr>
          <w:rFonts w:hint="default" w:ascii="Arial" w:hAnsi="Arial" w:cs="Arial"/>
          <w:color w:val="auto"/>
          <w:szCs w:val="21"/>
          <w:lang w:val="en-US" w:eastAsia="zh-CN"/>
        </w:rPr>
        <w:t>¥</w:t>
      </w:r>
      <w:r>
        <w:rPr>
          <w:rFonts w:hint="eastAsia"/>
          <w:color w:val="auto"/>
          <w:szCs w:val="21"/>
          <w:lang w:val="en-US" w:eastAsia="zh-CN"/>
        </w:rPr>
        <w:t>200000）。</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 xml:space="preserve">二、竞买资格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1"/>
          <w:lang w:val="en-US" w:eastAsia="zh-CN" w:bidi="ar-SA"/>
        </w:rPr>
      </w:pPr>
      <w:r>
        <w:rPr>
          <w:rFonts w:hint="eastAsia" w:ascii="宋体" w:hAnsi="宋体" w:eastAsia="宋体" w:cs="宋体"/>
          <w:color w:val="auto"/>
          <w:kern w:val="0"/>
          <w:sz w:val="24"/>
          <w:szCs w:val="21"/>
          <w:lang w:val="en-US" w:eastAsia="zh-CN" w:bidi="ar-SA"/>
        </w:rPr>
        <w:t>参加本次拍卖会的竞买人缴纳完保证金后须在2021年9月</w:t>
      </w:r>
      <w:r>
        <w:rPr>
          <w:rFonts w:hint="eastAsia" w:ascii="宋体" w:hAnsi="宋体" w:cs="宋体"/>
          <w:color w:val="auto"/>
          <w:kern w:val="0"/>
          <w:sz w:val="24"/>
          <w:szCs w:val="21"/>
          <w:lang w:val="en-US" w:eastAsia="zh-CN" w:bidi="ar-SA"/>
        </w:rPr>
        <w:t>15</w:t>
      </w:r>
      <w:r>
        <w:rPr>
          <w:rFonts w:hint="eastAsia" w:ascii="宋体" w:hAnsi="宋体" w:eastAsia="宋体" w:cs="宋体"/>
          <w:color w:val="auto"/>
          <w:kern w:val="0"/>
          <w:sz w:val="24"/>
          <w:szCs w:val="21"/>
          <w:lang w:val="en-US" w:eastAsia="zh-CN" w:bidi="ar-SA"/>
        </w:rPr>
        <w:t>日10：30时</w:t>
      </w:r>
      <w:r>
        <w:rPr>
          <w:rFonts w:hint="eastAsia" w:ascii="宋体" w:hAnsi="宋体" w:eastAsia="宋体" w:cs="宋体"/>
          <w:color w:val="auto"/>
          <w:kern w:val="0"/>
          <w:sz w:val="24"/>
          <w:szCs w:val="21"/>
          <w:lang w:val="en-US" w:eastAsia="zh-CN" w:bidi="ar-SA"/>
        </w:rPr>
        <w:t>前到现场办理竞买报名手续。</w:t>
      </w:r>
      <w:r>
        <w:rPr>
          <w:rFonts w:hint="eastAsia" w:ascii="宋体" w:hAnsi="宋体" w:eastAsia="宋体" w:cs="宋体"/>
          <w:b/>
          <w:bCs/>
          <w:color w:val="auto"/>
          <w:kern w:val="0"/>
          <w:sz w:val="24"/>
          <w:szCs w:val="21"/>
          <w:lang w:val="en-US" w:eastAsia="zh-CN" w:bidi="ar-SA"/>
        </w:rPr>
        <w:t>竞买人资质要求：</w:t>
      </w:r>
      <w:r>
        <w:rPr>
          <w:rFonts w:hint="eastAsia" w:ascii="宋体" w:hAnsi="宋体" w:eastAsia="宋体" w:cs="宋体"/>
          <w:color w:val="auto"/>
          <w:kern w:val="0"/>
          <w:sz w:val="24"/>
          <w:szCs w:val="21"/>
          <w:lang w:val="en-US" w:eastAsia="zh-CN" w:bidi="ar-SA"/>
        </w:rPr>
        <w:t>一、凡遵守中华人民共和国法律、法规、具有独立法人资格的国内船舶修造企业均可参加竞买，失信被执行人不得参与本项目的竞价。二、竞买人必须是中华人民共和国境内注册的企业，且具有生态环境部门批复的《环境影响报告书》，经营范围须包括：船舶修造功能。三、竞买人必须具有通过中华人民共和国福建渔业船舶检验局关于福建省渔业船舶建造技术条件评价合议情况的通报资格。竞买人可委托代理人参加竞买，委托他人代为竞买的，还需提交授权委托书原件，企业法人须签名并盖章，查验代理人的身份证并提交身份证复印件。（所提供的复印件须加盖公章及须带公章到拍卖现场办理报名手续。）</w:t>
      </w:r>
    </w:p>
    <w:p>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auto"/>
          <w:kern w:val="0"/>
          <w:sz w:val="24"/>
          <w:szCs w:val="24"/>
          <w:lang w:val="en-US" w:eastAsia="zh-CN" w:bidi="ar-SA"/>
        </w:rPr>
      </w:pPr>
      <w:r>
        <w:rPr>
          <w:rFonts w:hint="eastAsia"/>
          <w:color w:val="auto"/>
          <w:szCs w:val="21"/>
          <w:lang w:val="en-US" w:eastAsia="zh-CN"/>
        </w:rPr>
        <w:t>三、</w:t>
      </w:r>
      <w:r>
        <w:rPr>
          <w:rFonts w:hint="eastAsia" w:ascii="宋体" w:hAnsi="宋体" w:eastAsia="宋体" w:cs="宋体"/>
          <w:color w:val="auto"/>
          <w:kern w:val="0"/>
          <w:sz w:val="24"/>
          <w:szCs w:val="21"/>
          <w:lang w:val="en-US" w:eastAsia="zh-CN" w:bidi="ar-SA"/>
        </w:rPr>
        <w:t>有意竞买者可登录莆田市公共资源交易中心网（http://ggzyjy.xzfwzx.putian.gov.cn/fwzx）或莆田市德正拍卖有限公司（http://www.ptdzpm.com）查看下载拍卖会材料。竞买保证金即日起至2021年9月</w:t>
      </w:r>
      <w:r>
        <w:rPr>
          <w:rFonts w:hint="eastAsia" w:ascii="宋体" w:hAnsi="宋体" w:cs="宋体"/>
          <w:color w:val="auto"/>
          <w:kern w:val="0"/>
          <w:sz w:val="24"/>
          <w:szCs w:val="21"/>
          <w:lang w:val="en-US" w:eastAsia="zh-CN" w:bidi="ar-SA"/>
        </w:rPr>
        <w:t>14</w:t>
      </w:r>
      <w:r>
        <w:rPr>
          <w:rFonts w:hint="eastAsia" w:ascii="宋体" w:hAnsi="宋体" w:eastAsia="宋体" w:cs="宋体"/>
          <w:color w:val="auto"/>
          <w:kern w:val="0"/>
          <w:sz w:val="24"/>
          <w:szCs w:val="21"/>
          <w:lang w:val="en-US" w:eastAsia="zh-CN" w:bidi="ar-SA"/>
        </w:rPr>
        <w:t>日24</w:t>
      </w:r>
      <w:r>
        <w:rPr>
          <w:rFonts w:hint="eastAsia" w:ascii="宋体" w:hAnsi="宋体" w:eastAsia="宋体" w:cs="宋体"/>
          <w:color w:val="auto"/>
          <w:kern w:val="0"/>
          <w:sz w:val="24"/>
          <w:szCs w:val="21"/>
          <w:lang w:val="en-US" w:eastAsia="zh-CN" w:bidi="ar-SA"/>
        </w:rPr>
        <w:t>时缴纳至开户单位名称：莆田市产权交易中心，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开户行1：中国农业银行莆田城厢支行市府分理处，帐号：13441501040000030；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开户行2：中国邮政储蓄银行莆田城厢支行，帐号：100158538650015188；</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olor w:val="auto"/>
          <w:szCs w:val="21"/>
          <w:lang w:val="en-US" w:eastAsia="zh-CN"/>
        </w:rPr>
      </w:pPr>
      <w:r>
        <w:rPr>
          <w:rFonts w:hint="eastAsia"/>
          <w:color w:val="auto"/>
        </w:rPr>
        <w:t>开户行3：福建莆田农村商业银行城厢支行，账号：9040210010010000023207</w:t>
      </w:r>
      <w:r>
        <w:rPr>
          <w:rFonts w:hint="eastAsia"/>
          <w:color w:val="auto"/>
          <w:szCs w:val="21"/>
          <w:lang w:val="en-US" w:eastAsia="zh-CN"/>
        </w:rPr>
        <w:t>。</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保证金是否到户，以上述银行实际到帐时间为准，具体以相应银行服务窗口出具的对帐单为依据。</w:t>
      </w:r>
    </w:p>
    <w:p>
      <w:pPr>
        <w:spacing w:line="500" w:lineRule="exact"/>
        <w:rPr>
          <w:rFonts w:hint="eastAsia" w:ascii="宋体" w:hAnsi="宋体" w:eastAsia="宋体" w:cs="宋体"/>
          <w:color w:val="auto"/>
          <w:w w:val="90"/>
          <w:sz w:val="28"/>
          <w:szCs w:val="28"/>
          <w:lang w:val="en-US" w:eastAsia="zh-CN"/>
        </w:rPr>
      </w:pPr>
      <w:r>
        <w:rPr>
          <w:rFonts w:hint="eastAsia"/>
          <w:color w:val="auto"/>
          <w:szCs w:val="21"/>
          <w:lang w:val="en-US" w:eastAsia="zh-CN"/>
        </w:rPr>
        <w:t>四、</w:t>
      </w:r>
      <w:r>
        <w:rPr>
          <w:rFonts w:hint="eastAsia" w:ascii="宋体" w:hAnsi="宋体" w:eastAsia="宋体" w:cs="宋体"/>
          <w:color w:val="auto"/>
          <w:w w:val="90"/>
          <w:sz w:val="28"/>
          <w:szCs w:val="28"/>
        </w:rPr>
        <w:t>拍卖咨询电话</w:t>
      </w:r>
      <w:r>
        <w:rPr>
          <w:rFonts w:hint="eastAsia" w:ascii="宋体" w:hAnsi="宋体" w:eastAsia="宋体" w:cs="宋体"/>
          <w:color w:val="auto"/>
          <w:w w:val="90"/>
          <w:sz w:val="28"/>
          <w:szCs w:val="28"/>
          <w:lang w:eastAsia="zh-CN"/>
        </w:rPr>
        <w:t>：</w:t>
      </w:r>
      <w:r>
        <w:rPr>
          <w:rFonts w:hint="eastAsia" w:ascii="宋体" w:hAnsi="宋体" w:eastAsia="宋体" w:cs="宋体"/>
          <w:color w:val="auto"/>
          <w:w w:val="90"/>
          <w:sz w:val="28"/>
          <w:szCs w:val="28"/>
          <w:lang w:val="en-US" w:eastAsia="zh-CN"/>
        </w:rPr>
        <w:t>15880332008</w:t>
      </w:r>
    </w:p>
    <w:p>
      <w:pPr>
        <w:spacing w:line="500" w:lineRule="exact"/>
        <w:ind w:firstLine="504" w:firstLineChars="200"/>
        <w:rPr>
          <w:rFonts w:hint="eastAsia" w:ascii="宋体" w:hAnsi="宋体" w:eastAsia="宋体" w:cs="宋体"/>
          <w:color w:val="auto"/>
          <w:w w:val="90"/>
          <w:sz w:val="28"/>
          <w:szCs w:val="28"/>
        </w:rPr>
      </w:pPr>
      <w:r>
        <w:rPr>
          <w:rFonts w:hint="eastAsia" w:ascii="宋体" w:hAnsi="宋体" w:eastAsia="宋体" w:cs="宋体"/>
          <w:color w:val="auto"/>
          <w:w w:val="90"/>
          <w:sz w:val="28"/>
          <w:szCs w:val="28"/>
        </w:rPr>
        <w:t>看样时间：20</w:t>
      </w:r>
      <w:r>
        <w:rPr>
          <w:rFonts w:hint="eastAsia" w:ascii="宋体" w:hAnsi="宋体" w:eastAsia="宋体" w:cs="宋体"/>
          <w:color w:val="auto"/>
          <w:w w:val="90"/>
          <w:sz w:val="28"/>
          <w:szCs w:val="28"/>
          <w:lang w:val="en-US" w:eastAsia="zh-CN"/>
        </w:rPr>
        <w:t>21</w:t>
      </w:r>
      <w:r>
        <w:rPr>
          <w:rFonts w:hint="eastAsia" w:ascii="宋体" w:hAnsi="宋体" w:eastAsia="宋体" w:cs="宋体"/>
          <w:color w:val="auto"/>
          <w:w w:val="90"/>
          <w:sz w:val="28"/>
          <w:szCs w:val="28"/>
        </w:rPr>
        <w:t>年</w:t>
      </w:r>
      <w:r>
        <w:rPr>
          <w:rFonts w:hint="eastAsia" w:ascii="宋体" w:hAnsi="宋体" w:cs="宋体"/>
          <w:color w:val="auto"/>
          <w:w w:val="90"/>
          <w:sz w:val="28"/>
          <w:szCs w:val="28"/>
          <w:u w:val="none"/>
          <w:lang w:val="en-US" w:eastAsia="zh-CN"/>
        </w:rPr>
        <w:t>8</w:t>
      </w:r>
      <w:r>
        <w:rPr>
          <w:rFonts w:hint="eastAsia" w:ascii="宋体" w:hAnsi="宋体" w:eastAsia="宋体" w:cs="宋体"/>
          <w:color w:val="auto"/>
          <w:w w:val="90"/>
          <w:sz w:val="28"/>
          <w:szCs w:val="28"/>
          <w:u w:val="none"/>
        </w:rPr>
        <w:t>月</w:t>
      </w:r>
      <w:r>
        <w:rPr>
          <w:rFonts w:hint="eastAsia" w:ascii="宋体" w:hAnsi="宋体" w:cs="宋体"/>
          <w:color w:val="auto"/>
          <w:w w:val="90"/>
          <w:sz w:val="28"/>
          <w:szCs w:val="28"/>
          <w:u w:val="none"/>
          <w:lang w:val="en-US" w:eastAsia="zh-CN"/>
        </w:rPr>
        <w:t>18</w:t>
      </w:r>
      <w:r>
        <w:rPr>
          <w:rFonts w:hint="eastAsia" w:ascii="宋体" w:hAnsi="宋体" w:eastAsia="宋体" w:cs="宋体"/>
          <w:color w:val="auto"/>
          <w:w w:val="90"/>
          <w:sz w:val="28"/>
          <w:szCs w:val="28"/>
          <w:u w:val="none"/>
        </w:rPr>
        <w:t>日至</w:t>
      </w:r>
      <w:r>
        <w:rPr>
          <w:rFonts w:hint="eastAsia" w:ascii="宋体" w:hAnsi="宋体" w:cs="宋体"/>
          <w:color w:val="auto"/>
          <w:w w:val="90"/>
          <w:sz w:val="28"/>
          <w:szCs w:val="28"/>
          <w:u w:val="none"/>
          <w:lang w:val="en-US" w:eastAsia="zh-CN"/>
        </w:rPr>
        <w:t>9</w:t>
      </w:r>
      <w:r>
        <w:rPr>
          <w:rFonts w:hint="eastAsia" w:ascii="宋体" w:hAnsi="宋体" w:eastAsia="宋体" w:cs="宋体"/>
          <w:color w:val="auto"/>
          <w:w w:val="90"/>
          <w:sz w:val="28"/>
          <w:szCs w:val="28"/>
          <w:u w:val="none"/>
        </w:rPr>
        <w:t>月</w:t>
      </w:r>
      <w:r>
        <w:rPr>
          <w:rFonts w:hint="eastAsia" w:ascii="宋体" w:hAnsi="宋体" w:cs="宋体"/>
          <w:color w:val="auto"/>
          <w:w w:val="90"/>
          <w:sz w:val="28"/>
          <w:szCs w:val="28"/>
          <w:u w:val="none"/>
          <w:lang w:val="en-US" w:eastAsia="zh-CN"/>
        </w:rPr>
        <w:t>14</w:t>
      </w:r>
      <w:r>
        <w:rPr>
          <w:rFonts w:hint="eastAsia" w:ascii="宋体" w:hAnsi="宋体" w:eastAsia="宋体" w:cs="宋体"/>
          <w:color w:val="auto"/>
          <w:w w:val="90"/>
          <w:sz w:val="28"/>
          <w:szCs w:val="28"/>
          <w:u w:val="none"/>
        </w:rPr>
        <w:t>日</w:t>
      </w:r>
    </w:p>
    <w:p>
      <w:pPr>
        <w:spacing w:line="500" w:lineRule="exact"/>
        <w:ind w:left="-218" w:leftChars="-104" w:firstLine="756" w:firstLineChars="300"/>
        <w:rPr>
          <w:rFonts w:hint="default" w:ascii="宋体" w:hAnsi="宋体" w:eastAsia="宋体" w:cs="宋体"/>
          <w:color w:val="auto"/>
          <w:w w:val="90"/>
          <w:sz w:val="28"/>
          <w:szCs w:val="28"/>
          <w:lang w:val="en-US" w:eastAsia="zh-CN"/>
        </w:rPr>
      </w:pPr>
      <w:r>
        <w:rPr>
          <w:rFonts w:hint="eastAsia" w:ascii="宋体" w:hAnsi="宋体" w:eastAsia="宋体" w:cs="宋体"/>
          <w:color w:val="auto"/>
          <w:w w:val="90"/>
          <w:sz w:val="28"/>
          <w:szCs w:val="28"/>
        </w:rPr>
        <w:t>看样联系</w:t>
      </w:r>
      <w:r>
        <w:rPr>
          <w:rFonts w:hint="eastAsia" w:ascii="宋体" w:hAnsi="宋体" w:eastAsia="宋体" w:cs="宋体"/>
          <w:color w:val="auto"/>
          <w:w w:val="90"/>
          <w:sz w:val="28"/>
          <w:szCs w:val="28"/>
          <w:lang w:eastAsia="zh-CN"/>
        </w:rPr>
        <w:t>电话</w:t>
      </w:r>
      <w:r>
        <w:rPr>
          <w:rFonts w:hint="eastAsia" w:ascii="宋体" w:hAnsi="宋体" w:eastAsia="宋体" w:cs="宋体"/>
          <w:color w:val="auto"/>
          <w:w w:val="90"/>
          <w:sz w:val="28"/>
          <w:szCs w:val="28"/>
        </w:rPr>
        <w:t>:</w:t>
      </w:r>
      <w:r>
        <w:rPr>
          <w:rFonts w:hint="eastAsia" w:ascii="宋体" w:hAnsi="宋体" w:cs="宋体"/>
          <w:color w:val="auto"/>
          <w:w w:val="90"/>
          <w:sz w:val="28"/>
          <w:szCs w:val="28"/>
          <w:lang w:val="en-US" w:eastAsia="zh-CN"/>
        </w:rPr>
        <w:t>13860989568</w:t>
      </w:r>
    </w:p>
    <w:p>
      <w:pPr>
        <w:spacing w:line="500" w:lineRule="exact"/>
        <w:ind w:left="-218" w:leftChars="-104" w:firstLine="756" w:firstLineChars="300"/>
        <w:rPr>
          <w:rFonts w:hint="eastAsia" w:ascii="宋体" w:hAnsi="宋体" w:eastAsia="宋体" w:cs="宋体"/>
          <w:color w:val="auto"/>
          <w:w w:val="90"/>
          <w:sz w:val="28"/>
          <w:szCs w:val="28"/>
          <w:lang w:val="en-US"/>
        </w:rPr>
      </w:pPr>
      <w:r>
        <w:rPr>
          <w:rFonts w:hint="eastAsia" w:ascii="宋体" w:hAnsi="宋体" w:eastAsia="宋体" w:cs="宋体"/>
          <w:color w:val="auto"/>
          <w:w w:val="90"/>
          <w:sz w:val="28"/>
          <w:szCs w:val="28"/>
        </w:rPr>
        <w:t>报名时间：</w:t>
      </w:r>
      <w:r>
        <w:rPr>
          <w:rFonts w:hint="eastAsia" w:ascii="宋体" w:hAnsi="宋体" w:eastAsia="宋体" w:cs="宋体"/>
          <w:color w:val="auto"/>
          <w:w w:val="90"/>
          <w:sz w:val="28"/>
          <w:szCs w:val="28"/>
          <w:lang w:val="en-US" w:eastAsia="zh-CN"/>
        </w:rPr>
        <w:t>2021年</w:t>
      </w:r>
      <w:r>
        <w:rPr>
          <w:rFonts w:hint="eastAsia" w:ascii="宋体" w:hAnsi="宋体" w:cs="宋体"/>
          <w:color w:val="auto"/>
          <w:w w:val="90"/>
          <w:sz w:val="28"/>
          <w:szCs w:val="28"/>
          <w:lang w:val="en-US" w:eastAsia="zh-CN"/>
        </w:rPr>
        <w:t>9</w:t>
      </w:r>
      <w:r>
        <w:rPr>
          <w:rFonts w:hint="eastAsia" w:ascii="宋体" w:hAnsi="宋体" w:eastAsia="宋体" w:cs="宋体"/>
          <w:color w:val="auto"/>
          <w:w w:val="90"/>
          <w:sz w:val="28"/>
          <w:szCs w:val="28"/>
          <w:lang w:val="en-US" w:eastAsia="zh-CN"/>
        </w:rPr>
        <w:t>月</w:t>
      </w:r>
      <w:r>
        <w:rPr>
          <w:rFonts w:hint="eastAsia" w:ascii="宋体" w:hAnsi="宋体" w:cs="宋体"/>
          <w:color w:val="auto"/>
          <w:w w:val="90"/>
          <w:sz w:val="28"/>
          <w:szCs w:val="28"/>
          <w:lang w:val="en-US" w:eastAsia="zh-CN"/>
        </w:rPr>
        <w:t>15</w:t>
      </w:r>
      <w:r>
        <w:rPr>
          <w:rFonts w:hint="eastAsia" w:ascii="宋体" w:hAnsi="宋体" w:eastAsia="宋体" w:cs="宋体"/>
          <w:color w:val="auto"/>
          <w:w w:val="90"/>
          <w:sz w:val="28"/>
          <w:szCs w:val="28"/>
          <w:lang w:val="en-US" w:eastAsia="zh-CN"/>
        </w:rPr>
        <w:t>日当天上午10：30点前</w:t>
      </w:r>
      <w:r>
        <w:rPr>
          <w:rFonts w:hint="eastAsia" w:ascii="宋体" w:hAnsi="宋体" w:eastAsia="宋体" w:cs="宋体"/>
          <w:color w:val="auto"/>
          <w:w w:val="90"/>
          <w:sz w:val="28"/>
          <w:szCs w:val="28"/>
          <w:lang w:val="en-US" w:eastAsia="zh-CN"/>
        </w:rPr>
        <w:t>，逾期不予办理。</w:t>
      </w:r>
    </w:p>
    <w:p>
      <w:pPr>
        <w:spacing w:line="500" w:lineRule="exact"/>
        <w:ind w:left="-218" w:leftChars="-104" w:firstLine="756" w:firstLineChars="300"/>
        <w:rPr>
          <w:rFonts w:hint="eastAsia" w:ascii="宋体" w:hAnsi="宋体" w:eastAsia="宋体" w:cs="宋体"/>
          <w:color w:val="auto"/>
          <w:w w:val="90"/>
          <w:sz w:val="28"/>
          <w:szCs w:val="28"/>
          <w:lang w:val="en-US" w:eastAsia="zh-CN"/>
        </w:rPr>
      </w:pPr>
      <w:r>
        <w:rPr>
          <w:rFonts w:hint="eastAsia" w:ascii="宋体" w:hAnsi="宋体" w:eastAsia="宋体" w:cs="宋体"/>
          <w:color w:val="auto"/>
          <w:w w:val="90"/>
          <w:sz w:val="28"/>
          <w:szCs w:val="28"/>
        </w:rPr>
        <w:t>报名地址：莆田市行政服务中心三层</w:t>
      </w:r>
      <w:r>
        <w:rPr>
          <w:rFonts w:hint="eastAsia" w:ascii="宋体" w:hAnsi="宋体" w:cs="宋体"/>
          <w:color w:val="auto"/>
          <w:w w:val="90"/>
          <w:sz w:val="28"/>
          <w:szCs w:val="28"/>
          <w:lang w:eastAsia="zh-CN"/>
        </w:rPr>
        <w:t>拍卖大厅</w:t>
      </w:r>
    </w:p>
    <w:p>
      <w:pPr>
        <w:pStyle w:val="2"/>
        <w:numPr>
          <w:ilvl w:val="0"/>
          <w:numId w:val="0"/>
        </w:numPr>
        <w:spacing w:before="0" w:beforeAutospacing="0" w:after="0" w:afterAutospacing="0" w:line="500" w:lineRule="exact"/>
        <w:ind w:firstLine="480" w:firstLineChars="200"/>
        <w:jc w:val="both"/>
        <w:rPr>
          <w:rFonts w:hint="default"/>
          <w:color w:val="auto"/>
          <w:szCs w:val="21"/>
          <w:lang w:val="en-US" w:eastAsia="zh-CN"/>
        </w:rPr>
      </w:pPr>
    </w:p>
    <w:p>
      <w:pPr>
        <w:pStyle w:val="2"/>
        <w:numPr>
          <w:ilvl w:val="0"/>
          <w:numId w:val="0"/>
        </w:numPr>
        <w:spacing w:before="0" w:beforeAutospacing="0" w:after="0" w:afterAutospacing="0" w:line="500" w:lineRule="exact"/>
        <w:ind w:firstLine="4800" w:firstLineChars="2000"/>
        <w:jc w:val="both"/>
        <w:rPr>
          <w:rFonts w:hint="eastAsia"/>
          <w:color w:val="auto"/>
          <w:szCs w:val="21"/>
          <w:lang w:val="en-US" w:eastAsia="zh-CN"/>
        </w:rPr>
      </w:pPr>
      <w:r>
        <w:rPr>
          <w:rFonts w:hint="eastAsia"/>
          <w:color w:val="auto"/>
          <w:szCs w:val="21"/>
          <w:lang w:val="en-US" w:eastAsia="zh-CN"/>
        </w:rPr>
        <w:t xml:space="preserve">莆田市德正拍卖有限公司 </w:t>
      </w:r>
    </w:p>
    <w:p>
      <w:pPr>
        <w:pStyle w:val="2"/>
        <w:numPr>
          <w:ilvl w:val="0"/>
          <w:numId w:val="0"/>
        </w:numPr>
        <w:spacing w:before="0" w:beforeAutospacing="0" w:after="0" w:afterAutospacing="0" w:line="500" w:lineRule="exact"/>
        <w:jc w:val="both"/>
        <w:rPr>
          <w:rFonts w:hint="eastAsia"/>
          <w:color w:val="auto"/>
          <w:szCs w:val="21"/>
          <w:lang w:val="en-US" w:eastAsia="zh-CN"/>
        </w:rPr>
      </w:pPr>
      <w:r>
        <w:rPr>
          <w:rFonts w:hint="eastAsia"/>
          <w:color w:val="auto"/>
          <w:szCs w:val="21"/>
          <w:lang w:val="en-US" w:eastAsia="zh-CN"/>
        </w:rPr>
        <w:t>                            2020年8月18日</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3350B"/>
    <w:rsid w:val="00D509F1"/>
    <w:rsid w:val="014C0E2C"/>
    <w:rsid w:val="01F8231E"/>
    <w:rsid w:val="02A87307"/>
    <w:rsid w:val="02FC720E"/>
    <w:rsid w:val="048F4C9D"/>
    <w:rsid w:val="05944002"/>
    <w:rsid w:val="066C4975"/>
    <w:rsid w:val="071750B1"/>
    <w:rsid w:val="073410F7"/>
    <w:rsid w:val="08D05F99"/>
    <w:rsid w:val="08FE7ECD"/>
    <w:rsid w:val="092424EF"/>
    <w:rsid w:val="09501B9D"/>
    <w:rsid w:val="09A05D03"/>
    <w:rsid w:val="0CBA60CE"/>
    <w:rsid w:val="0D6C512C"/>
    <w:rsid w:val="0F8D4133"/>
    <w:rsid w:val="10722301"/>
    <w:rsid w:val="10CD01F2"/>
    <w:rsid w:val="117C56BD"/>
    <w:rsid w:val="123273F9"/>
    <w:rsid w:val="14200537"/>
    <w:rsid w:val="17035DD4"/>
    <w:rsid w:val="17597FA9"/>
    <w:rsid w:val="19A6629A"/>
    <w:rsid w:val="1A5F05AC"/>
    <w:rsid w:val="1B7E561A"/>
    <w:rsid w:val="1DF3350B"/>
    <w:rsid w:val="1DFA0662"/>
    <w:rsid w:val="1F0D7B35"/>
    <w:rsid w:val="20924CFA"/>
    <w:rsid w:val="216C7676"/>
    <w:rsid w:val="22CA06C3"/>
    <w:rsid w:val="23B4074E"/>
    <w:rsid w:val="24133947"/>
    <w:rsid w:val="254E0EA2"/>
    <w:rsid w:val="281058E8"/>
    <w:rsid w:val="29181EA6"/>
    <w:rsid w:val="2C7706A7"/>
    <w:rsid w:val="2CBF09E5"/>
    <w:rsid w:val="305F626D"/>
    <w:rsid w:val="31DE3314"/>
    <w:rsid w:val="330210B8"/>
    <w:rsid w:val="33042FF1"/>
    <w:rsid w:val="341877C6"/>
    <w:rsid w:val="3A506328"/>
    <w:rsid w:val="3B2054FC"/>
    <w:rsid w:val="3B6C498D"/>
    <w:rsid w:val="3C0C3FC1"/>
    <w:rsid w:val="3C200D83"/>
    <w:rsid w:val="3CB73051"/>
    <w:rsid w:val="3D4D7A1B"/>
    <w:rsid w:val="411429E5"/>
    <w:rsid w:val="41C17B00"/>
    <w:rsid w:val="44EE5634"/>
    <w:rsid w:val="4533584C"/>
    <w:rsid w:val="47EA47C2"/>
    <w:rsid w:val="47F852BF"/>
    <w:rsid w:val="48466557"/>
    <w:rsid w:val="4898604F"/>
    <w:rsid w:val="496F5909"/>
    <w:rsid w:val="499D3D24"/>
    <w:rsid w:val="4A3F3C25"/>
    <w:rsid w:val="4C8474B8"/>
    <w:rsid w:val="4CE8720F"/>
    <w:rsid w:val="4D49191D"/>
    <w:rsid w:val="4D4D68B9"/>
    <w:rsid w:val="4EC7238D"/>
    <w:rsid w:val="4EF746B2"/>
    <w:rsid w:val="4F266460"/>
    <w:rsid w:val="50976A7A"/>
    <w:rsid w:val="50F714BA"/>
    <w:rsid w:val="52F923C0"/>
    <w:rsid w:val="552623F5"/>
    <w:rsid w:val="55D537F9"/>
    <w:rsid w:val="5A2E4413"/>
    <w:rsid w:val="5C546730"/>
    <w:rsid w:val="5D363281"/>
    <w:rsid w:val="5F222F31"/>
    <w:rsid w:val="60CF69B2"/>
    <w:rsid w:val="61BD5554"/>
    <w:rsid w:val="62275FD8"/>
    <w:rsid w:val="62B83AD6"/>
    <w:rsid w:val="633375BA"/>
    <w:rsid w:val="641778AD"/>
    <w:rsid w:val="670B5BEF"/>
    <w:rsid w:val="672B5035"/>
    <w:rsid w:val="67386290"/>
    <w:rsid w:val="685B76DA"/>
    <w:rsid w:val="688E4128"/>
    <w:rsid w:val="69062F57"/>
    <w:rsid w:val="6D000459"/>
    <w:rsid w:val="6E457416"/>
    <w:rsid w:val="70154DCC"/>
    <w:rsid w:val="70493CF2"/>
    <w:rsid w:val="71D66E49"/>
    <w:rsid w:val="72851877"/>
    <w:rsid w:val="72B31276"/>
    <w:rsid w:val="731F34A6"/>
    <w:rsid w:val="74A12B6E"/>
    <w:rsid w:val="75361357"/>
    <w:rsid w:val="76773C13"/>
    <w:rsid w:val="77315C2C"/>
    <w:rsid w:val="77703AE5"/>
    <w:rsid w:val="77766850"/>
    <w:rsid w:val="78AC7944"/>
    <w:rsid w:val="78BA7AB8"/>
    <w:rsid w:val="7B3C62B7"/>
    <w:rsid w:val="7BCB5915"/>
    <w:rsid w:val="7C3F6D40"/>
    <w:rsid w:val="7CCF617B"/>
    <w:rsid w:val="7E13632D"/>
    <w:rsid w:val="7E5A6DB3"/>
    <w:rsid w:val="7F4B09A6"/>
    <w:rsid w:val="7FDA3711"/>
    <w:rsid w:val="7FE8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unhideWhenUsed/>
    <w:qFormat/>
    <w:uiPriority w:val="99"/>
    <w:rPr>
      <w:rFonts w:cs="Times New Roman"/>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2019-03-12T01:22:00Z</dcterms:created>
  <dc:creator>qzuser</dc:creator>
  <cp:lastModifiedBy>Administrator</cp:lastModifiedBy>
  <cp:lastPrinted>2020-09-29T01:58:00Z</cp:lastPrinted>
  <dcterms:modified xsi:type="dcterms:W3CDTF">2021-08-17T08:10:49Z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463A58F104BE44D99CB5E7D5F4639844</vt:lpwstr>
  </property>
</Properties>
</file>